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F8" w:rsidRPr="00D6775F" w:rsidRDefault="00F22705" w:rsidP="00E21570">
      <w:pPr>
        <w:outlineLvl w:val="0"/>
        <w:rPr>
          <w:b/>
          <w:sz w:val="36"/>
          <w:u w:val="single"/>
        </w:rPr>
      </w:pPr>
      <w:r>
        <w:rPr>
          <w:b/>
          <w:sz w:val="36"/>
        </w:rPr>
        <w:t>Unit 9</w:t>
      </w:r>
      <w:r w:rsidR="007F71A5" w:rsidRPr="00D6775F">
        <w:rPr>
          <w:b/>
          <w:sz w:val="36"/>
        </w:rPr>
        <w:t xml:space="preserve">: </w:t>
      </w:r>
      <w:r w:rsidR="00D75558">
        <w:rPr>
          <w:b/>
          <w:sz w:val="36"/>
          <w:u w:val="single"/>
        </w:rPr>
        <w:t>Examining</w:t>
      </w:r>
      <w:r w:rsidRPr="00F22705">
        <w:rPr>
          <w:b/>
          <w:sz w:val="36"/>
          <w:u w:val="single"/>
        </w:rPr>
        <w:t xml:space="preserve"> the Mexican-American Experience</w:t>
      </w:r>
      <w:r>
        <w:rPr>
          <w:b/>
          <w:sz w:val="36"/>
          <w:u w:val="single"/>
        </w:rPr>
        <w:t xml:space="preserve"> in </w:t>
      </w:r>
      <w:r w:rsidRPr="00F22705">
        <w:rPr>
          <w:b/>
          <w:i/>
          <w:sz w:val="36"/>
          <w:u w:val="single"/>
        </w:rPr>
        <w:t>Zoot Suit</w:t>
      </w:r>
      <w:r w:rsidR="00D75558">
        <w:rPr>
          <w:b/>
          <w:sz w:val="36"/>
          <w:u w:val="single"/>
        </w:rPr>
        <w:t xml:space="preserve"> by Luis Valdez</w:t>
      </w:r>
    </w:p>
    <w:p w:rsidR="007F71A5" w:rsidRPr="00D6775F" w:rsidRDefault="007F71A5">
      <w:pPr>
        <w:rPr>
          <w:b/>
          <w:sz w:val="36"/>
          <w:u w:val="single"/>
        </w:rPr>
      </w:pPr>
    </w:p>
    <w:p w:rsidR="009C5996" w:rsidRPr="00B2307E" w:rsidRDefault="007F71A5" w:rsidP="00F22705">
      <w:pPr>
        <w:outlineLvl w:val="0"/>
        <w:rPr>
          <w:b/>
          <w:sz w:val="28"/>
          <w:u w:val="single"/>
        </w:rPr>
      </w:pPr>
      <w:r w:rsidRPr="00B2307E">
        <w:rPr>
          <w:sz w:val="28"/>
          <w:u w:val="single"/>
        </w:rPr>
        <w:t>Content Area</w:t>
      </w:r>
      <w:r w:rsidRPr="00B2307E">
        <w:rPr>
          <w:sz w:val="28"/>
        </w:rPr>
        <w:t>:</w:t>
      </w:r>
      <w:r w:rsidRPr="00B2307E">
        <w:rPr>
          <w:b/>
          <w:sz w:val="28"/>
        </w:rPr>
        <w:t xml:space="preserve"> </w:t>
      </w:r>
      <w:r w:rsidR="00F22705" w:rsidRPr="00B2307E">
        <w:rPr>
          <w:b/>
          <w:sz w:val="28"/>
        </w:rPr>
        <w:t>Latino Theatre, Living Newspaper</w:t>
      </w:r>
      <w:r w:rsidR="00D75558" w:rsidRPr="00B2307E">
        <w:rPr>
          <w:b/>
          <w:sz w:val="28"/>
        </w:rPr>
        <w:t xml:space="preserve">, </w:t>
      </w:r>
      <w:proofErr w:type="gramStart"/>
      <w:r w:rsidR="00D75558" w:rsidRPr="00B2307E">
        <w:rPr>
          <w:b/>
          <w:sz w:val="28"/>
        </w:rPr>
        <w:t>Ping</w:t>
      </w:r>
      <w:proofErr w:type="gramEnd"/>
      <w:r w:rsidR="00D75558" w:rsidRPr="00B2307E">
        <w:rPr>
          <w:b/>
          <w:sz w:val="28"/>
        </w:rPr>
        <w:t xml:space="preserve"> Chong’s </w:t>
      </w:r>
      <w:r w:rsidR="00D75558" w:rsidRPr="00B2307E">
        <w:rPr>
          <w:b/>
          <w:i/>
          <w:sz w:val="28"/>
        </w:rPr>
        <w:t>Undesirable Elements</w:t>
      </w:r>
    </w:p>
    <w:p w:rsidR="007F71A5" w:rsidRPr="00B2307E" w:rsidRDefault="0093301B">
      <w:pPr>
        <w:rPr>
          <w:b/>
          <w:sz w:val="28"/>
        </w:rPr>
      </w:pPr>
      <w:r w:rsidRPr="00B2307E">
        <w:rPr>
          <w:sz w:val="28"/>
          <w:u w:val="single"/>
        </w:rPr>
        <w:t>Time Period:</w:t>
      </w:r>
      <w:r w:rsidRPr="00B2307E">
        <w:rPr>
          <w:b/>
          <w:sz w:val="28"/>
        </w:rPr>
        <w:t xml:space="preserve"> </w:t>
      </w:r>
      <w:r w:rsidR="00F22705" w:rsidRPr="00B2307E">
        <w:rPr>
          <w:b/>
          <w:sz w:val="28"/>
        </w:rPr>
        <w:t>March-April</w:t>
      </w:r>
    </w:p>
    <w:p w:rsidR="00F22705" w:rsidRPr="00B2307E" w:rsidRDefault="0093301B">
      <w:pPr>
        <w:rPr>
          <w:b/>
          <w:sz w:val="28"/>
        </w:rPr>
      </w:pPr>
      <w:r w:rsidRPr="00B2307E">
        <w:rPr>
          <w:sz w:val="28"/>
          <w:u w:val="single"/>
        </w:rPr>
        <w:t>Length:</w:t>
      </w:r>
      <w:r w:rsidRPr="00B2307E">
        <w:rPr>
          <w:sz w:val="28"/>
        </w:rPr>
        <w:t xml:space="preserve"> </w:t>
      </w:r>
      <w:r w:rsidR="004D77F8" w:rsidRPr="00B2307E">
        <w:rPr>
          <w:sz w:val="28"/>
        </w:rPr>
        <w:t xml:space="preserve"> </w:t>
      </w:r>
      <w:r w:rsidR="00B2307E" w:rsidRPr="00B2307E">
        <w:rPr>
          <w:b/>
          <w:sz w:val="28"/>
        </w:rPr>
        <w:t>4</w:t>
      </w:r>
      <w:r w:rsidR="00F22705" w:rsidRPr="00B2307E">
        <w:rPr>
          <w:b/>
          <w:sz w:val="28"/>
        </w:rPr>
        <w:t xml:space="preserve"> weeks</w:t>
      </w:r>
    </w:p>
    <w:p w:rsidR="00F22705" w:rsidRDefault="00F22705">
      <w:pPr>
        <w:rPr>
          <w:sz w:val="28"/>
        </w:rPr>
      </w:pPr>
    </w:p>
    <w:p w:rsidR="00F22705" w:rsidRDefault="00F22705">
      <w:pPr>
        <w:rPr>
          <w:b/>
          <w:sz w:val="28"/>
        </w:rPr>
      </w:pPr>
      <w:r w:rsidRPr="00F22705">
        <w:rPr>
          <w:b/>
          <w:sz w:val="28"/>
        </w:rPr>
        <w:t>Unit Overview:</w:t>
      </w:r>
    </w:p>
    <w:p w:rsidR="007F71A5" w:rsidRPr="00F22705" w:rsidRDefault="007F71A5">
      <w:pPr>
        <w:rPr>
          <w:b/>
          <w:sz w:val="28"/>
        </w:rPr>
      </w:pPr>
    </w:p>
    <w:p w:rsidR="00F22705" w:rsidRPr="00F22705" w:rsidRDefault="00F22705" w:rsidP="00F22705">
      <w:pPr>
        <w:outlineLvl w:val="0"/>
        <w:rPr>
          <w:b/>
          <w:sz w:val="28"/>
          <w:u w:val="single"/>
        </w:rPr>
      </w:pPr>
      <w:r w:rsidRPr="00F22705">
        <w:rPr>
          <w:b/>
          <w:sz w:val="28"/>
          <w:u w:val="single"/>
        </w:rPr>
        <w:t>What does this unit focus on?</w:t>
      </w:r>
    </w:p>
    <w:p w:rsidR="00F22705" w:rsidRDefault="00F22705" w:rsidP="00F22705">
      <w:pPr>
        <w:outlineLvl w:val="0"/>
        <w:rPr>
          <w:sz w:val="28"/>
        </w:rPr>
      </w:pPr>
      <w:r w:rsidRPr="00F22705">
        <w:rPr>
          <w:sz w:val="28"/>
        </w:rPr>
        <w:t>Exploring the Mexican-American experience in Los Angeles, CA in 1942</w:t>
      </w:r>
      <w:r>
        <w:rPr>
          <w:sz w:val="28"/>
        </w:rPr>
        <w:t xml:space="preserve"> via Luis Valdez’s </w:t>
      </w:r>
      <w:r w:rsidRPr="00F22705">
        <w:rPr>
          <w:i/>
          <w:sz w:val="28"/>
        </w:rPr>
        <w:t>Zoot Suit</w:t>
      </w:r>
      <w:r>
        <w:rPr>
          <w:sz w:val="28"/>
        </w:rPr>
        <w:t xml:space="preserve"> and historical sources</w:t>
      </w:r>
    </w:p>
    <w:p w:rsidR="00F22705" w:rsidRPr="00D6775F" w:rsidRDefault="00F22705" w:rsidP="00F22705">
      <w:pPr>
        <w:outlineLvl w:val="0"/>
        <w:rPr>
          <w:sz w:val="28"/>
        </w:rPr>
      </w:pPr>
    </w:p>
    <w:p w:rsidR="00E21570" w:rsidRPr="00F22705" w:rsidRDefault="007F71A5">
      <w:pPr>
        <w:pBdr>
          <w:bottom w:val="single" w:sz="12" w:space="1" w:color="auto"/>
        </w:pBdr>
        <w:rPr>
          <w:b/>
          <w:sz w:val="28"/>
        </w:rPr>
      </w:pPr>
      <w:r w:rsidRPr="00F22705">
        <w:rPr>
          <w:b/>
          <w:sz w:val="28"/>
          <w:u w:val="single"/>
        </w:rPr>
        <w:t>What are the key skills/procedures that will be taught?</w:t>
      </w:r>
      <w:r w:rsidRPr="00F22705">
        <w:rPr>
          <w:b/>
          <w:sz w:val="28"/>
        </w:rPr>
        <w:t xml:space="preserve"> </w:t>
      </w:r>
    </w:p>
    <w:p w:rsidR="00F22705" w:rsidRDefault="00F22705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Historical Research, </w:t>
      </w:r>
      <w:r w:rsidR="00D75558">
        <w:rPr>
          <w:sz w:val="28"/>
        </w:rPr>
        <w:t xml:space="preserve">Ping Chong’s </w:t>
      </w:r>
      <w:r w:rsidR="00D75558" w:rsidRPr="00B2307E">
        <w:rPr>
          <w:i/>
          <w:sz w:val="28"/>
        </w:rPr>
        <w:t>Undesirable Elements</w:t>
      </w:r>
      <w:r w:rsidR="00D75558">
        <w:rPr>
          <w:sz w:val="28"/>
        </w:rPr>
        <w:t xml:space="preserve"> Technique, </w:t>
      </w:r>
      <w:r>
        <w:rPr>
          <w:sz w:val="28"/>
        </w:rPr>
        <w:t xml:space="preserve">Critical Thinking, Script Analysis, Translation, Staged Reading </w:t>
      </w:r>
    </w:p>
    <w:p w:rsidR="00E21570" w:rsidRDefault="00E21570">
      <w:pPr>
        <w:pBdr>
          <w:bottom w:val="single" w:sz="12" w:space="1" w:color="auto"/>
        </w:pBdr>
        <w:rPr>
          <w:sz w:val="28"/>
        </w:rPr>
      </w:pPr>
    </w:p>
    <w:p w:rsidR="00D6775F" w:rsidRPr="00F22705" w:rsidRDefault="007F71A5">
      <w:pPr>
        <w:pBdr>
          <w:bottom w:val="single" w:sz="12" w:space="1" w:color="auto"/>
        </w:pBdr>
        <w:rPr>
          <w:b/>
          <w:sz w:val="28"/>
          <w:u w:val="single"/>
        </w:rPr>
      </w:pPr>
      <w:r w:rsidRPr="00F22705">
        <w:rPr>
          <w:b/>
          <w:sz w:val="28"/>
          <w:u w:val="single"/>
        </w:rPr>
        <w:t>What is the culmination of this unit?</w:t>
      </w:r>
    </w:p>
    <w:p w:rsidR="00D75558" w:rsidRDefault="00F207E6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A) </w:t>
      </w:r>
      <w:r w:rsidR="00D75558">
        <w:rPr>
          <w:sz w:val="28"/>
        </w:rPr>
        <w:t>Historical research of the Sleepy Lagoon Murder Trial gathered and presented in</w:t>
      </w:r>
      <w:r>
        <w:rPr>
          <w:sz w:val="28"/>
        </w:rPr>
        <w:t>-class in</w:t>
      </w:r>
      <w:r w:rsidR="00D75558">
        <w:rPr>
          <w:sz w:val="28"/>
        </w:rPr>
        <w:t xml:space="preserve"> the</w:t>
      </w:r>
      <w:r w:rsidR="00B2307E">
        <w:rPr>
          <w:sz w:val="28"/>
        </w:rPr>
        <w:t xml:space="preserve"> Interview Based</w:t>
      </w:r>
      <w:r w:rsidR="00D75558">
        <w:rPr>
          <w:sz w:val="28"/>
        </w:rPr>
        <w:t xml:space="preserve"> Undesirable Elements theatrical style of Ping Chong</w:t>
      </w:r>
    </w:p>
    <w:p w:rsidR="00D75558" w:rsidRDefault="00D75558">
      <w:pPr>
        <w:pBdr>
          <w:bottom w:val="single" w:sz="12" w:space="1" w:color="auto"/>
        </w:pBdr>
        <w:rPr>
          <w:sz w:val="28"/>
        </w:rPr>
      </w:pPr>
    </w:p>
    <w:p w:rsidR="00D6775F" w:rsidRDefault="00F207E6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 xml:space="preserve">B) </w:t>
      </w:r>
      <w:r w:rsidR="00F22705">
        <w:rPr>
          <w:sz w:val="28"/>
        </w:rPr>
        <w:t>A cross-curricula</w:t>
      </w:r>
      <w:r>
        <w:rPr>
          <w:sz w:val="28"/>
        </w:rPr>
        <w:t>r</w:t>
      </w:r>
      <w:r w:rsidR="00F22705">
        <w:rPr>
          <w:sz w:val="28"/>
        </w:rPr>
        <w:t xml:space="preserve"> staged reading of </w:t>
      </w:r>
      <w:r w:rsidR="00F22705" w:rsidRPr="00F22705">
        <w:rPr>
          <w:i/>
          <w:sz w:val="28"/>
        </w:rPr>
        <w:t>Zoot Suit</w:t>
      </w:r>
      <w:r w:rsidR="00F22705">
        <w:rPr>
          <w:sz w:val="28"/>
        </w:rPr>
        <w:t xml:space="preserve"> with Theatre Academy III and the AP Spanish class</w:t>
      </w:r>
    </w:p>
    <w:p w:rsidR="00EF646B" w:rsidRPr="00D6775F" w:rsidRDefault="00EF646B">
      <w:pPr>
        <w:pBdr>
          <w:bottom w:val="single" w:sz="12" w:space="1" w:color="auto"/>
        </w:pBdr>
        <w:rPr>
          <w:sz w:val="28"/>
        </w:rPr>
      </w:pPr>
    </w:p>
    <w:p w:rsidR="007F71A5" w:rsidRPr="00D6775F" w:rsidRDefault="007F71A5">
      <w:pPr>
        <w:pBdr>
          <w:bottom w:val="single" w:sz="12" w:space="1" w:color="auto"/>
        </w:pBdr>
        <w:rPr>
          <w:sz w:val="28"/>
        </w:rPr>
      </w:pPr>
    </w:p>
    <w:p w:rsidR="007F71A5" w:rsidRPr="00D6775F" w:rsidRDefault="007F71A5" w:rsidP="00E21570">
      <w:pPr>
        <w:outlineLvl w:val="0"/>
        <w:rPr>
          <w:b/>
          <w:sz w:val="28"/>
        </w:rPr>
      </w:pPr>
      <w:r w:rsidRPr="00D6775F">
        <w:rPr>
          <w:b/>
          <w:sz w:val="28"/>
        </w:rPr>
        <w:t>Essential Questions:</w:t>
      </w:r>
      <w:r w:rsidR="009D14B7" w:rsidRPr="00D6775F">
        <w:rPr>
          <w:b/>
          <w:sz w:val="28"/>
        </w:rPr>
        <w:t xml:space="preserve"> (Number may vary)</w:t>
      </w:r>
    </w:p>
    <w:p w:rsidR="00F207E6" w:rsidRPr="00F207E6" w:rsidRDefault="00B2307E" w:rsidP="00F207E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elements of the</w:t>
      </w:r>
      <w:r w:rsidR="00F207E6" w:rsidRPr="00F207E6">
        <w:rPr>
          <w:sz w:val="28"/>
        </w:rPr>
        <w:t xml:space="preserve"> Sleepy Lagoon Murder Trial </w:t>
      </w:r>
      <w:r>
        <w:rPr>
          <w:sz w:val="28"/>
        </w:rPr>
        <w:t xml:space="preserve">have been </w:t>
      </w:r>
      <w:r w:rsidR="00F207E6" w:rsidRPr="00F207E6">
        <w:rPr>
          <w:sz w:val="28"/>
        </w:rPr>
        <w:t xml:space="preserve">repeated in </w:t>
      </w:r>
      <w:r>
        <w:rPr>
          <w:sz w:val="28"/>
        </w:rPr>
        <w:t>the history of the American court system?</w:t>
      </w:r>
    </w:p>
    <w:p w:rsidR="00F207E6" w:rsidRPr="00F207E6" w:rsidRDefault="00F207E6" w:rsidP="00F207E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effect does</w:t>
      </w:r>
      <w:r w:rsidRPr="00F207E6">
        <w:rPr>
          <w:sz w:val="28"/>
        </w:rPr>
        <w:t xml:space="preserve"> ethnicity and birth origin </w:t>
      </w:r>
      <w:r>
        <w:rPr>
          <w:sz w:val="28"/>
        </w:rPr>
        <w:t xml:space="preserve">have on </w:t>
      </w:r>
      <w:r w:rsidRPr="00F207E6">
        <w:rPr>
          <w:sz w:val="28"/>
        </w:rPr>
        <w:t>educational and social development?</w:t>
      </w:r>
    </w:p>
    <w:p w:rsidR="00F207E6" w:rsidRDefault="00F207E6" w:rsidP="00F207E6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What is justice?</w:t>
      </w:r>
    </w:p>
    <w:p w:rsidR="00F207E6" w:rsidRPr="00F207E6" w:rsidRDefault="00F207E6" w:rsidP="00F207E6">
      <w:pPr>
        <w:pStyle w:val="ListParagraph"/>
        <w:numPr>
          <w:ilvl w:val="0"/>
          <w:numId w:val="3"/>
        </w:numPr>
        <w:rPr>
          <w:b/>
          <w:sz w:val="28"/>
        </w:rPr>
      </w:pPr>
      <w:r w:rsidRPr="00F207E6">
        <w:rPr>
          <w:rFonts w:cs="Arial"/>
          <w:sz w:val="28"/>
          <w:szCs w:val="22"/>
        </w:rPr>
        <w:t xml:space="preserve">What impact has Luis Valdez’s </w:t>
      </w:r>
      <w:r w:rsidRPr="00F207E6">
        <w:rPr>
          <w:rFonts w:cs="Arial"/>
          <w:i/>
          <w:sz w:val="28"/>
          <w:szCs w:val="22"/>
        </w:rPr>
        <w:t>Zoot Suit</w:t>
      </w:r>
      <w:r w:rsidRPr="00F207E6">
        <w:rPr>
          <w:rFonts w:cs="Arial"/>
          <w:sz w:val="28"/>
          <w:szCs w:val="22"/>
        </w:rPr>
        <w:t xml:space="preserve"> had in American history and culture</w:t>
      </w:r>
      <w:r>
        <w:rPr>
          <w:rFonts w:cs="Arial"/>
          <w:sz w:val="28"/>
          <w:szCs w:val="22"/>
        </w:rPr>
        <w:t>?</w:t>
      </w:r>
    </w:p>
    <w:p w:rsidR="007F71A5" w:rsidRPr="00D6775F" w:rsidRDefault="007F71A5" w:rsidP="007F71A5">
      <w:pPr>
        <w:pBdr>
          <w:bottom w:val="single" w:sz="12" w:space="1" w:color="auto"/>
        </w:pBdr>
        <w:rPr>
          <w:b/>
          <w:sz w:val="28"/>
        </w:rPr>
      </w:pPr>
    </w:p>
    <w:p w:rsidR="00D6775F" w:rsidRDefault="00D6775F" w:rsidP="007F71A5">
      <w:pPr>
        <w:rPr>
          <w:b/>
          <w:sz w:val="28"/>
        </w:rPr>
      </w:pPr>
    </w:p>
    <w:p w:rsidR="004D77F8" w:rsidRPr="00D6775F" w:rsidRDefault="004D77F8" w:rsidP="007F71A5">
      <w:pPr>
        <w:rPr>
          <w:b/>
          <w:sz w:val="28"/>
        </w:rPr>
      </w:pPr>
    </w:p>
    <w:p w:rsidR="007F71A5" w:rsidRPr="00D6775F" w:rsidRDefault="007F71A5" w:rsidP="007F71A5">
      <w:pPr>
        <w:rPr>
          <w:b/>
          <w:sz w:val="28"/>
        </w:rPr>
      </w:pPr>
      <w:r w:rsidRPr="00D6775F">
        <w:rPr>
          <w:b/>
          <w:sz w:val="28"/>
        </w:rPr>
        <w:t xml:space="preserve">Content Standards: </w:t>
      </w:r>
      <w:r w:rsidR="009D14B7" w:rsidRPr="00D6775F">
        <w:rPr>
          <w:b/>
          <w:sz w:val="28"/>
        </w:rPr>
        <w:t>(Number may vary. Add/delete rows as needed)</w:t>
      </w:r>
    </w:p>
    <w:tbl>
      <w:tblPr>
        <w:tblStyle w:val="TableGrid"/>
        <w:tblW w:w="0" w:type="auto"/>
        <w:tblLook w:val="00BF"/>
      </w:tblPr>
      <w:tblGrid>
        <w:gridCol w:w="3168"/>
        <w:gridCol w:w="5688"/>
      </w:tblGrid>
      <w:tr w:rsidR="007F71A5" w:rsidRPr="00D6775F">
        <w:tc>
          <w:tcPr>
            <w:tcW w:w="3168" w:type="dxa"/>
          </w:tcPr>
          <w:p w:rsidR="007F71A5" w:rsidRPr="00D6775F" w:rsidRDefault="007F71A5" w:rsidP="007F71A5">
            <w:pPr>
              <w:rPr>
                <w:sz w:val="28"/>
              </w:rPr>
            </w:pPr>
            <w:r w:rsidRPr="00D6775F">
              <w:rPr>
                <w:sz w:val="28"/>
              </w:rPr>
              <w:t>Standard #</w:t>
            </w:r>
          </w:p>
        </w:tc>
        <w:tc>
          <w:tcPr>
            <w:tcW w:w="5688" w:type="dxa"/>
          </w:tcPr>
          <w:p w:rsidR="007F71A5" w:rsidRPr="00D6775F" w:rsidRDefault="007F71A5" w:rsidP="007F71A5">
            <w:pPr>
              <w:rPr>
                <w:sz w:val="28"/>
              </w:rPr>
            </w:pPr>
            <w:r w:rsidRPr="00D6775F">
              <w:rPr>
                <w:sz w:val="28"/>
              </w:rPr>
              <w:t>Description</w:t>
            </w:r>
            <w:r w:rsidR="004D77F8" w:rsidRPr="00D6775F">
              <w:rPr>
                <w:sz w:val="28"/>
              </w:rPr>
              <w:t xml:space="preserve"> (copy/paste standard)</w:t>
            </w:r>
          </w:p>
        </w:tc>
      </w:tr>
      <w:tr w:rsidR="007F71A5" w:rsidRPr="00D6775F">
        <w:tc>
          <w:tcPr>
            <w:tcW w:w="3168" w:type="dxa"/>
          </w:tcPr>
          <w:p w:rsidR="007F71A5" w:rsidRPr="00D6775F" w:rsidRDefault="00F22705" w:rsidP="007F71A5">
            <w:pPr>
              <w:rPr>
                <w:b/>
                <w:sz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1.1.12.C.1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88" w:type="dxa"/>
          </w:tcPr>
          <w:p w:rsidR="00F22705" w:rsidRDefault="00F22705" w:rsidP="00F227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Theatre and the arts play a significant role in human history and culture.</w:t>
            </w:r>
          </w:p>
          <w:p w:rsidR="007F71A5" w:rsidRPr="00D6775F" w:rsidRDefault="007F71A5" w:rsidP="007F71A5">
            <w:pPr>
              <w:rPr>
                <w:b/>
                <w:sz w:val="28"/>
              </w:rPr>
            </w:pPr>
          </w:p>
        </w:tc>
      </w:tr>
      <w:tr w:rsidR="007F71A5" w:rsidRPr="00D6775F">
        <w:tc>
          <w:tcPr>
            <w:tcW w:w="3168" w:type="dxa"/>
          </w:tcPr>
          <w:p w:rsidR="007F71A5" w:rsidRPr="00D6775F" w:rsidRDefault="00F22705" w:rsidP="007F71A5">
            <w:pPr>
              <w:rPr>
                <w:b/>
                <w:sz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1.2.12.A.1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88" w:type="dxa"/>
          </w:tcPr>
          <w:p w:rsidR="00F22705" w:rsidRDefault="00F22705" w:rsidP="00F227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Cultural and historical events impact art-making as well as how audiences respond to works of art.</w:t>
            </w:r>
          </w:p>
          <w:p w:rsidR="007F71A5" w:rsidRPr="00D6775F" w:rsidRDefault="007F71A5" w:rsidP="007F71A5">
            <w:pPr>
              <w:rPr>
                <w:b/>
                <w:sz w:val="28"/>
              </w:rPr>
            </w:pPr>
          </w:p>
        </w:tc>
      </w:tr>
      <w:tr w:rsidR="007F71A5" w:rsidRPr="00D6775F">
        <w:tc>
          <w:tcPr>
            <w:tcW w:w="3168" w:type="dxa"/>
          </w:tcPr>
          <w:p w:rsidR="007F71A5" w:rsidRPr="00D6775F" w:rsidRDefault="00F22705" w:rsidP="007F71A5">
            <w:pPr>
              <w:rPr>
                <w:b/>
                <w:sz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1.2.12.A.2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88" w:type="dxa"/>
          </w:tcPr>
          <w:p w:rsidR="00F22705" w:rsidRDefault="00F22705" w:rsidP="00F227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 to the arts has a positive influence on the quality of an individual's lifelong learning, personal expression, and contributions to community and global citizenship.</w:t>
            </w:r>
          </w:p>
          <w:p w:rsidR="007F71A5" w:rsidRPr="00D6775F" w:rsidRDefault="007F71A5" w:rsidP="007F71A5">
            <w:pPr>
              <w:rPr>
                <w:b/>
                <w:sz w:val="28"/>
              </w:rPr>
            </w:pPr>
          </w:p>
        </w:tc>
      </w:tr>
      <w:tr w:rsidR="007F71A5" w:rsidRPr="00D6775F">
        <w:tc>
          <w:tcPr>
            <w:tcW w:w="3168" w:type="dxa"/>
          </w:tcPr>
          <w:p w:rsidR="007F71A5" w:rsidRPr="00D6775F" w:rsidRDefault="00F22705" w:rsidP="007F71A5">
            <w:pPr>
              <w:rPr>
                <w:b/>
                <w:sz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1.3.12.C.2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88" w:type="dxa"/>
          </w:tcPr>
          <w:p w:rsidR="00F22705" w:rsidRDefault="00F22705" w:rsidP="00F227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Presentation of believable, multidimensional characters in scripted and improvised performances requires application of specific physical choices, sustained vocal technique, and clearly motivated actions.</w:t>
            </w:r>
          </w:p>
          <w:p w:rsidR="007F71A5" w:rsidRPr="00D6775F" w:rsidRDefault="007F71A5" w:rsidP="007F71A5">
            <w:pPr>
              <w:rPr>
                <w:b/>
                <w:sz w:val="28"/>
              </w:rPr>
            </w:pPr>
          </w:p>
        </w:tc>
      </w:tr>
      <w:tr w:rsidR="007F71A5" w:rsidRPr="00D6775F">
        <w:tc>
          <w:tcPr>
            <w:tcW w:w="3168" w:type="dxa"/>
          </w:tcPr>
          <w:p w:rsidR="007F71A5" w:rsidRPr="00D6775F" w:rsidRDefault="00F22705" w:rsidP="007F71A5">
            <w:pPr>
              <w:rPr>
                <w:b/>
                <w:sz w:val="28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1.4.12.B.1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688" w:type="dxa"/>
          </w:tcPr>
          <w:p w:rsidR="00F22705" w:rsidRDefault="00F22705" w:rsidP="00F2270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Archetypal subject matter exists in all cultures and is embodied in the formal and informal aspects of art.</w:t>
            </w:r>
          </w:p>
          <w:p w:rsidR="007F71A5" w:rsidRPr="00D6775F" w:rsidRDefault="007F71A5" w:rsidP="007F71A5">
            <w:pPr>
              <w:rPr>
                <w:b/>
                <w:sz w:val="28"/>
              </w:rPr>
            </w:pPr>
          </w:p>
        </w:tc>
      </w:tr>
    </w:tbl>
    <w:p w:rsidR="00D6775F" w:rsidRDefault="00D6775F" w:rsidP="007F71A5">
      <w:pPr>
        <w:rPr>
          <w:b/>
          <w:sz w:val="28"/>
        </w:rPr>
      </w:pPr>
    </w:p>
    <w:p w:rsidR="007F71A5" w:rsidRPr="00D6775F" w:rsidRDefault="007F71A5" w:rsidP="007F71A5">
      <w:pPr>
        <w:rPr>
          <w:b/>
          <w:sz w:val="28"/>
        </w:rPr>
      </w:pPr>
    </w:p>
    <w:p w:rsidR="007F71A5" w:rsidRPr="00D6775F" w:rsidRDefault="007F71A5" w:rsidP="00E21570">
      <w:pPr>
        <w:outlineLvl w:val="0"/>
        <w:rPr>
          <w:b/>
          <w:sz w:val="28"/>
        </w:rPr>
      </w:pPr>
      <w:r w:rsidRPr="00D6775F">
        <w:rPr>
          <w:b/>
          <w:sz w:val="28"/>
        </w:rPr>
        <w:t>Skills and Topics:</w:t>
      </w:r>
    </w:p>
    <w:p w:rsidR="007656EC" w:rsidRPr="007656EC" w:rsidRDefault="007656EC" w:rsidP="007F71A5">
      <w:pPr>
        <w:pStyle w:val="ListParagraph"/>
        <w:numPr>
          <w:ilvl w:val="0"/>
          <w:numId w:val="2"/>
        </w:numPr>
        <w:rPr>
          <w:b/>
          <w:sz w:val="28"/>
        </w:rPr>
      </w:pPr>
      <w:r w:rsidRPr="00F207E6">
        <w:rPr>
          <w:b/>
          <w:sz w:val="28"/>
        </w:rPr>
        <w:t>SKILLS:</w:t>
      </w:r>
      <w:r>
        <w:rPr>
          <w:sz w:val="28"/>
        </w:rPr>
        <w:t xml:space="preserve"> Ping Chong’s Undesirable Elements method of</w:t>
      </w:r>
      <w:r w:rsidR="00F207E6">
        <w:rPr>
          <w:sz w:val="28"/>
        </w:rPr>
        <w:t xml:space="preserve"> theatrical</w:t>
      </w:r>
      <w:r>
        <w:rPr>
          <w:sz w:val="28"/>
        </w:rPr>
        <w:t xml:space="preserve"> presentation will be used in </w:t>
      </w:r>
      <w:r w:rsidR="00F207E6">
        <w:rPr>
          <w:sz w:val="28"/>
        </w:rPr>
        <w:t xml:space="preserve">researching </w:t>
      </w:r>
      <w:r>
        <w:rPr>
          <w:sz w:val="28"/>
        </w:rPr>
        <w:t>and presenting</w:t>
      </w:r>
      <w:r w:rsidR="00F207E6">
        <w:rPr>
          <w:sz w:val="28"/>
        </w:rPr>
        <w:t xml:space="preserve"> historical</w:t>
      </w:r>
      <w:r>
        <w:rPr>
          <w:sz w:val="28"/>
        </w:rPr>
        <w:t xml:space="preserve"> data about</w:t>
      </w:r>
      <w:r w:rsidR="00F207E6">
        <w:rPr>
          <w:sz w:val="28"/>
        </w:rPr>
        <w:t xml:space="preserve"> the Sleepy Lagoon Murder Trial and other events that were happening in 1942.</w:t>
      </w:r>
      <w:r>
        <w:rPr>
          <w:sz w:val="28"/>
        </w:rPr>
        <w:t xml:space="preserve">  </w:t>
      </w:r>
    </w:p>
    <w:p w:rsidR="00027F37" w:rsidRPr="00AC1502" w:rsidRDefault="007656EC" w:rsidP="00B2307E">
      <w:pPr>
        <w:pStyle w:val="ListParagraph"/>
        <w:numPr>
          <w:ilvl w:val="0"/>
          <w:numId w:val="2"/>
        </w:numPr>
        <w:rPr>
          <w:b/>
          <w:sz w:val="28"/>
        </w:rPr>
      </w:pPr>
      <w:r w:rsidRPr="00F207E6">
        <w:rPr>
          <w:b/>
          <w:sz w:val="28"/>
        </w:rPr>
        <w:t>TOPICS of RESEARCH:</w:t>
      </w:r>
      <w:r>
        <w:rPr>
          <w:sz w:val="28"/>
        </w:rPr>
        <w:t xml:space="preserve">  Zoot Suits, Pachucos, Los Angeles</w:t>
      </w:r>
      <w:r w:rsidR="00027F37">
        <w:rPr>
          <w:sz w:val="28"/>
        </w:rPr>
        <w:t>-</w:t>
      </w:r>
      <w:r>
        <w:rPr>
          <w:sz w:val="28"/>
        </w:rPr>
        <w:t xml:space="preserve">1942, Mexican Emigration/American Immigration, Living Newspaper, </w:t>
      </w:r>
      <w:r w:rsidR="00027F37">
        <w:rPr>
          <w:sz w:val="28"/>
        </w:rPr>
        <w:t xml:space="preserve">Japanese </w:t>
      </w:r>
      <w:r w:rsidR="00F207E6">
        <w:rPr>
          <w:sz w:val="28"/>
        </w:rPr>
        <w:t>internment camps</w:t>
      </w:r>
      <w:r w:rsidR="00027F37">
        <w:rPr>
          <w:sz w:val="28"/>
        </w:rPr>
        <w:t>, WWII</w:t>
      </w:r>
    </w:p>
    <w:p w:rsidR="00027F37" w:rsidRPr="00027F37" w:rsidRDefault="00027F37" w:rsidP="007F71A5">
      <w:pPr>
        <w:pStyle w:val="ListParagraph"/>
        <w:numPr>
          <w:ilvl w:val="0"/>
          <w:numId w:val="2"/>
        </w:numPr>
        <w:rPr>
          <w:b/>
          <w:sz w:val="28"/>
        </w:rPr>
      </w:pPr>
      <w:r w:rsidRPr="00F207E6">
        <w:rPr>
          <w:b/>
          <w:sz w:val="28"/>
        </w:rPr>
        <w:t>SKILLS:</w:t>
      </w:r>
      <w:r>
        <w:rPr>
          <w:sz w:val="28"/>
        </w:rPr>
        <w:t xml:space="preserve">  Theatre Academy students will teach the AP Spanish students the skills needed for a STAGED READING, including vocal and physical warm-ups</w:t>
      </w:r>
      <w:r w:rsidR="00F207E6">
        <w:rPr>
          <w:sz w:val="28"/>
        </w:rPr>
        <w:t>, projection, character choice, lifting text off the page.</w:t>
      </w:r>
    </w:p>
    <w:p w:rsidR="00B2307E" w:rsidRPr="00B2307E" w:rsidRDefault="00B2307E" w:rsidP="007F71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SKILLS:</w:t>
      </w:r>
      <w:r w:rsidR="00027F37">
        <w:rPr>
          <w:sz w:val="28"/>
        </w:rPr>
        <w:t xml:space="preserve">  AP Spanish Students will translate </w:t>
      </w:r>
      <w:r w:rsidR="00F207E6">
        <w:rPr>
          <w:sz w:val="28"/>
        </w:rPr>
        <w:t xml:space="preserve">the </w:t>
      </w:r>
      <w:r w:rsidR="00F207E6" w:rsidRPr="00F207E6">
        <w:rPr>
          <w:i/>
          <w:sz w:val="28"/>
        </w:rPr>
        <w:t>Zoot Suit</w:t>
      </w:r>
      <w:r w:rsidR="00027F37" w:rsidRPr="00F207E6">
        <w:rPr>
          <w:i/>
          <w:sz w:val="28"/>
        </w:rPr>
        <w:t xml:space="preserve"> </w:t>
      </w:r>
      <w:r w:rsidR="00F207E6">
        <w:rPr>
          <w:i/>
          <w:sz w:val="28"/>
        </w:rPr>
        <w:t>“</w:t>
      </w:r>
      <w:r w:rsidR="00027F37" w:rsidRPr="00F207E6">
        <w:rPr>
          <w:sz w:val="28"/>
        </w:rPr>
        <w:t>corridos</w:t>
      </w:r>
      <w:r w:rsidR="00F207E6">
        <w:rPr>
          <w:sz w:val="28"/>
        </w:rPr>
        <w:t xml:space="preserve">” </w:t>
      </w:r>
      <w:r w:rsidR="00027F37">
        <w:rPr>
          <w:sz w:val="28"/>
        </w:rPr>
        <w:t>from Spanish to English</w:t>
      </w:r>
      <w:r w:rsidR="00F207E6">
        <w:rPr>
          <w:sz w:val="28"/>
        </w:rPr>
        <w:t xml:space="preserve"> and share the translations with Theatre Academy students</w:t>
      </w:r>
      <w:r w:rsidR="00027F37">
        <w:rPr>
          <w:sz w:val="28"/>
        </w:rPr>
        <w:t>.</w:t>
      </w:r>
    </w:p>
    <w:p w:rsidR="007F71A5" w:rsidRPr="00D6775F" w:rsidRDefault="00B2307E" w:rsidP="007F71A5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 xml:space="preserve">TOPICS: </w:t>
      </w:r>
      <w:r>
        <w:rPr>
          <w:sz w:val="28"/>
        </w:rPr>
        <w:t xml:space="preserve"> </w:t>
      </w:r>
      <w:r w:rsidRPr="00B2307E">
        <w:rPr>
          <w:i/>
          <w:sz w:val="28"/>
        </w:rPr>
        <w:t>Zoot Suit</w:t>
      </w:r>
      <w:r>
        <w:rPr>
          <w:sz w:val="28"/>
        </w:rPr>
        <w:t xml:space="preserve"> the play by Luis Valdez, </w:t>
      </w:r>
      <w:r w:rsidRPr="00B2307E">
        <w:rPr>
          <w:i/>
          <w:sz w:val="28"/>
        </w:rPr>
        <w:t>Zoot Suit</w:t>
      </w:r>
      <w:r>
        <w:rPr>
          <w:sz w:val="28"/>
        </w:rPr>
        <w:t xml:space="preserve"> the movie, corridos, actos, historias, Teatro Campesino</w:t>
      </w:r>
    </w:p>
    <w:p w:rsidR="007F71A5" w:rsidRPr="00D6775F" w:rsidRDefault="007F71A5" w:rsidP="007F71A5">
      <w:pPr>
        <w:pBdr>
          <w:bottom w:val="single" w:sz="12" w:space="1" w:color="auto"/>
        </w:pBdr>
        <w:rPr>
          <w:b/>
          <w:sz w:val="28"/>
        </w:rPr>
      </w:pPr>
    </w:p>
    <w:p w:rsidR="009D14B7" w:rsidRPr="00D6775F" w:rsidRDefault="00CD2F65" w:rsidP="00E21570">
      <w:pPr>
        <w:outlineLvl w:val="0"/>
        <w:rPr>
          <w:b/>
          <w:sz w:val="28"/>
        </w:rPr>
      </w:pPr>
      <w:r w:rsidRPr="00D6775F">
        <w:rPr>
          <w:b/>
          <w:sz w:val="28"/>
        </w:rPr>
        <w:t>Major Assessments/Performance Tasks:</w:t>
      </w:r>
    </w:p>
    <w:p w:rsidR="00CE30B0" w:rsidRPr="00CE30B0" w:rsidRDefault="00CE30B0" w:rsidP="009D14B7">
      <w:pPr>
        <w:pStyle w:val="ListParagraph"/>
        <w:numPr>
          <w:ilvl w:val="0"/>
          <w:numId w:val="2"/>
        </w:numPr>
        <w:rPr>
          <w:sz w:val="28"/>
        </w:rPr>
      </w:pPr>
      <w:r w:rsidRPr="00CE30B0">
        <w:rPr>
          <w:sz w:val="28"/>
        </w:rPr>
        <w:t>Undesirable Elements presentation of historical research surrounding the Sleepy Lago</w:t>
      </w:r>
      <w:r w:rsidR="005A73DB">
        <w:rPr>
          <w:sz w:val="28"/>
        </w:rPr>
        <w:t>o</w:t>
      </w:r>
      <w:r w:rsidRPr="00CE30B0">
        <w:rPr>
          <w:sz w:val="28"/>
        </w:rPr>
        <w:t>n Murder Trial.</w:t>
      </w:r>
    </w:p>
    <w:p w:rsidR="00CE30B0" w:rsidRPr="00CE30B0" w:rsidRDefault="00CE30B0" w:rsidP="009D14B7">
      <w:pPr>
        <w:pStyle w:val="ListParagraph"/>
        <w:numPr>
          <w:ilvl w:val="0"/>
          <w:numId w:val="2"/>
        </w:numPr>
        <w:rPr>
          <w:sz w:val="28"/>
        </w:rPr>
      </w:pPr>
      <w:r w:rsidRPr="00CE30B0">
        <w:rPr>
          <w:sz w:val="28"/>
        </w:rPr>
        <w:t>Timeline of Events</w:t>
      </w:r>
    </w:p>
    <w:p w:rsidR="00CE30B0" w:rsidRPr="00CE30B0" w:rsidRDefault="00CE30B0" w:rsidP="009D14B7">
      <w:pPr>
        <w:pStyle w:val="ListParagraph"/>
        <w:numPr>
          <w:ilvl w:val="0"/>
          <w:numId w:val="2"/>
        </w:numPr>
        <w:rPr>
          <w:sz w:val="28"/>
        </w:rPr>
      </w:pPr>
      <w:r w:rsidRPr="00CE30B0">
        <w:rPr>
          <w:sz w:val="28"/>
        </w:rPr>
        <w:t>Unit Test on new terminology and themes</w:t>
      </w:r>
    </w:p>
    <w:p w:rsidR="00EF646B" w:rsidRPr="00CE30B0" w:rsidRDefault="00CE30B0" w:rsidP="00CE30B0">
      <w:pPr>
        <w:pStyle w:val="ListParagraph"/>
        <w:numPr>
          <w:ilvl w:val="0"/>
          <w:numId w:val="2"/>
        </w:numPr>
        <w:rPr>
          <w:sz w:val="28"/>
        </w:rPr>
      </w:pPr>
      <w:r w:rsidRPr="00CE30B0">
        <w:rPr>
          <w:sz w:val="28"/>
        </w:rPr>
        <w:t>Staged Reading of Luis Valdez’s play, Zoot Suit with the AP Spanish Class reading the corridos.</w:t>
      </w:r>
    </w:p>
    <w:p w:rsidR="00EF646B" w:rsidRPr="00D6775F" w:rsidRDefault="00EF646B">
      <w:pPr>
        <w:pBdr>
          <w:bottom w:val="single" w:sz="12" w:space="1" w:color="auto"/>
        </w:pBdr>
        <w:rPr>
          <w:b/>
          <w:sz w:val="28"/>
        </w:rPr>
      </w:pPr>
    </w:p>
    <w:p w:rsidR="009D14B7" w:rsidRPr="00D6775F" w:rsidRDefault="00EF646B" w:rsidP="00E21570">
      <w:pPr>
        <w:outlineLvl w:val="0"/>
        <w:rPr>
          <w:b/>
          <w:sz w:val="28"/>
        </w:rPr>
      </w:pPr>
      <w:r w:rsidRPr="00D6775F">
        <w:rPr>
          <w:b/>
          <w:sz w:val="28"/>
        </w:rPr>
        <w:t>Resources and Technology</w:t>
      </w:r>
      <w:r w:rsidR="009D14B7" w:rsidRPr="00D6775F">
        <w:rPr>
          <w:b/>
          <w:sz w:val="28"/>
        </w:rPr>
        <w:t>:</w:t>
      </w:r>
      <w:r w:rsidR="004D77F8" w:rsidRPr="00D6775F">
        <w:rPr>
          <w:b/>
          <w:sz w:val="28"/>
        </w:rPr>
        <w:t xml:space="preserve"> </w:t>
      </w:r>
    </w:p>
    <w:p w:rsidR="00F22705" w:rsidRDefault="00F22705" w:rsidP="009D14B7">
      <w:pPr>
        <w:pStyle w:val="ListParagraph"/>
        <w:numPr>
          <w:ilvl w:val="0"/>
          <w:numId w:val="2"/>
        </w:numPr>
        <w:rPr>
          <w:sz w:val="28"/>
        </w:rPr>
      </w:pPr>
      <w:r w:rsidRPr="00F22705">
        <w:rPr>
          <w:i/>
          <w:sz w:val="28"/>
        </w:rPr>
        <w:t>Zoot Suit</w:t>
      </w:r>
      <w:r w:rsidRPr="00F22705">
        <w:rPr>
          <w:sz w:val="28"/>
        </w:rPr>
        <w:t xml:space="preserve"> by Luis Valdez</w:t>
      </w:r>
    </w:p>
    <w:p w:rsidR="00F22705" w:rsidRDefault="00F22705" w:rsidP="009D14B7">
      <w:pPr>
        <w:pStyle w:val="ListParagraph"/>
        <w:numPr>
          <w:ilvl w:val="0"/>
          <w:numId w:val="2"/>
        </w:numPr>
        <w:rPr>
          <w:sz w:val="28"/>
        </w:rPr>
      </w:pPr>
      <w:r>
        <w:rPr>
          <w:i/>
          <w:sz w:val="28"/>
        </w:rPr>
        <w:t>Zoot Suit</w:t>
      </w:r>
      <w:r>
        <w:rPr>
          <w:sz w:val="28"/>
        </w:rPr>
        <w:t xml:space="preserve"> the film with Edgar James Olmos directed by Luis Valdez</w:t>
      </w:r>
    </w:p>
    <w:p w:rsidR="00F22705" w:rsidRDefault="00F22705" w:rsidP="009D14B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Worksheets on Teatro Campesino, Actos, Corridos, Historias</w:t>
      </w:r>
    </w:p>
    <w:p w:rsidR="007656EC" w:rsidRDefault="00F22705" w:rsidP="009D14B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You Tube Clips of Luis Valdez, Cesar Chavez</w:t>
      </w:r>
      <w:r w:rsidR="007656EC">
        <w:rPr>
          <w:sz w:val="28"/>
        </w:rPr>
        <w:t xml:space="preserve">, </w:t>
      </w:r>
    </w:p>
    <w:p w:rsidR="007656EC" w:rsidRDefault="00B3706E" w:rsidP="009D14B7">
      <w:pPr>
        <w:pStyle w:val="ListParagraph"/>
        <w:numPr>
          <w:ilvl w:val="0"/>
          <w:numId w:val="2"/>
        </w:numPr>
        <w:rPr>
          <w:sz w:val="28"/>
        </w:rPr>
      </w:pPr>
      <w:hyperlink r:id="rId5" w:history="1">
        <w:r w:rsidR="007656EC" w:rsidRPr="008A32BF">
          <w:rPr>
            <w:rStyle w:val="Hyperlink"/>
            <w:sz w:val="28"/>
          </w:rPr>
          <w:t>https://www.youtube.com/watch?v=XdeIwysKwJM</w:t>
        </w:r>
      </w:hyperlink>
    </w:p>
    <w:p w:rsidR="007656EC" w:rsidRPr="007656EC" w:rsidRDefault="007656EC" w:rsidP="009D14B7">
      <w:pPr>
        <w:pStyle w:val="ListParagraph"/>
        <w:numPr>
          <w:ilvl w:val="0"/>
          <w:numId w:val="2"/>
        </w:numPr>
        <w:rPr>
          <w:sz w:val="28"/>
        </w:rPr>
      </w:pPr>
      <w:r w:rsidRPr="007656EC">
        <w:rPr>
          <w:sz w:val="28"/>
        </w:rPr>
        <w:t>Pachucos</w:t>
      </w:r>
    </w:p>
    <w:p w:rsidR="007656EC" w:rsidRDefault="00B3706E" w:rsidP="009D14B7">
      <w:pPr>
        <w:pStyle w:val="ListParagraph"/>
        <w:numPr>
          <w:ilvl w:val="0"/>
          <w:numId w:val="2"/>
        </w:numPr>
        <w:rPr>
          <w:sz w:val="28"/>
        </w:rPr>
      </w:pPr>
      <w:hyperlink r:id="rId6" w:history="1">
        <w:r w:rsidR="007656EC" w:rsidRPr="008A32BF">
          <w:rPr>
            <w:rStyle w:val="Hyperlink"/>
            <w:sz w:val="28"/>
          </w:rPr>
          <w:t>https://www.youtube.com/watch?v=hINsoiLIJ3E</w:t>
        </w:r>
      </w:hyperlink>
    </w:p>
    <w:p w:rsidR="00F22705" w:rsidRPr="007656EC" w:rsidRDefault="00F22705" w:rsidP="009D14B7">
      <w:pPr>
        <w:pStyle w:val="ListParagraph"/>
        <w:numPr>
          <w:ilvl w:val="0"/>
          <w:numId w:val="2"/>
        </w:numPr>
        <w:rPr>
          <w:sz w:val="28"/>
        </w:rPr>
      </w:pPr>
      <w:r w:rsidRPr="007656EC">
        <w:rPr>
          <w:i/>
          <w:sz w:val="28"/>
        </w:rPr>
        <w:t xml:space="preserve">MIGRA! Chpt </w:t>
      </w:r>
      <w:r w:rsidR="007656EC">
        <w:rPr>
          <w:i/>
          <w:sz w:val="28"/>
        </w:rPr>
        <w:t xml:space="preserve">4 and </w:t>
      </w:r>
      <w:r w:rsidRPr="007656EC">
        <w:rPr>
          <w:i/>
          <w:sz w:val="28"/>
        </w:rPr>
        <w:t xml:space="preserve">5: </w:t>
      </w:r>
      <w:r w:rsidRPr="007656EC">
        <w:rPr>
          <w:sz w:val="28"/>
        </w:rPr>
        <w:t>By Kelly Hernandez</w:t>
      </w:r>
    </w:p>
    <w:p w:rsidR="00F207E6" w:rsidRDefault="00F22705" w:rsidP="009D14B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Historical sources documenting </w:t>
      </w:r>
      <w:r w:rsidR="007656EC">
        <w:rPr>
          <w:sz w:val="28"/>
        </w:rPr>
        <w:t>the Sleepy Lagoon Murder</w:t>
      </w:r>
    </w:p>
    <w:p w:rsidR="00F207E6" w:rsidRDefault="00F207E6" w:rsidP="009D14B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Japanese Internment Camps </w:t>
      </w:r>
    </w:p>
    <w:p w:rsidR="00F207E6" w:rsidRDefault="00B3706E" w:rsidP="009D14B7">
      <w:pPr>
        <w:pStyle w:val="ListParagraph"/>
        <w:numPr>
          <w:ilvl w:val="0"/>
          <w:numId w:val="2"/>
        </w:numPr>
        <w:rPr>
          <w:sz w:val="28"/>
        </w:rPr>
      </w:pPr>
      <w:hyperlink r:id="rId7" w:history="1">
        <w:r w:rsidR="00F207E6" w:rsidRPr="008A32BF">
          <w:rPr>
            <w:rStyle w:val="Hyperlink"/>
            <w:sz w:val="28"/>
          </w:rPr>
          <w:t>http://www.ushistory.org/us/51e.asp</w:t>
        </w:r>
      </w:hyperlink>
    </w:p>
    <w:p w:rsidR="00CD2F65" w:rsidRPr="00F22705" w:rsidRDefault="00F207E6" w:rsidP="009D14B7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Spanish Vocabulary Lists</w:t>
      </w:r>
    </w:p>
    <w:p w:rsidR="007F71A5" w:rsidRPr="00D6775F" w:rsidRDefault="007F71A5">
      <w:pPr>
        <w:rPr>
          <w:b/>
          <w:sz w:val="28"/>
        </w:rPr>
      </w:pPr>
    </w:p>
    <w:sectPr w:rsidR="007F71A5" w:rsidRPr="00D6775F" w:rsidSect="007F71A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4F3"/>
    <w:multiLevelType w:val="hybridMultilevel"/>
    <w:tmpl w:val="6CE29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02C86"/>
    <w:multiLevelType w:val="hybridMultilevel"/>
    <w:tmpl w:val="3C82BE58"/>
    <w:lvl w:ilvl="0" w:tplc="AA224A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5676"/>
    <w:multiLevelType w:val="hybridMultilevel"/>
    <w:tmpl w:val="000C4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F71A5"/>
    <w:rsid w:val="00027F37"/>
    <w:rsid w:val="002C018C"/>
    <w:rsid w:val="00306CFE"/>
    <w:rsid w:val="00370085"/>
    <w:rsid w:val="003D6A96"/>
    <w:rsid w:val="004D77F8"/>
    <w:rsid w:val="005A73DB"/>
    <w:rsid w:val="006055BA"/>
    <w:rsid w:val="00714EEA"/>
    <w:rsid w:val="007656EC"/>
    <w:rsid w:val="007B371C"/>
    <w:rsid w:val="007F71A5"/>
    <w:rsid w:val="0093301B"/>
    <w:rsid w:val="009A6FCC"/>
    <w:rsid w:val="009C5996"/>
    <w:rsid w:val="009D14B7"/>
    <w:rsid w:val="009F36B8"/>
    <w:rsid w:val="00AC1502"/>
    <w:rsid w:val="00AC743F"/>
    <w:rsid w:val="00B2307E"/>
    <w:rsid w:val="00B3706E"/>
    <w:rsid w:val="00CD2F65"/>
    <w:rsid w:val="00CE30B0"/>
    <w:rsid w:val="00D41DB5"/>
    <w:rsid w:val="00D6775F"/>
    <w:rsid w:val="00D75558"/>
    <w:rsid w:val="00E21570"/>
    <w:rsid w:val="00EF646B"/>
    <w:rsid w:val="00F207E6"/>
    <w:rsid w:val="00F22705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A5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F71A5"/>
    <w:pPr>
      <w:ind w:left="720"/>
      <w:contextualSpacing/>
    </w:pPr>
  </w:style>
  <w:style w:type="table" w:styleId="TableGrid">
    <w:name w:val="Table Grid"/>
    <w:basedOn w:val="TableNormal"/>
    <w:uiPriority w:val="59"/>
    <w:rsid w:val="007F71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656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30B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XdeIwysKwJM" TargetMode="External"/><Relationship Id="rId6" Type="http://schemas.openxmlformats.org/officeDocument/2006/relationships/hyperlink" Target="https://www.youtube.com/watch?v=hINsoiLIJ3E" TargetMode="External"/><Relationship Id="rId7" Type="http://schemas.openxmlformats.org/officeDocument/2006/relationships/hyperlink" Target="http://www.ushistory.org/us/51e.as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559</Words>
  <Characters>3187</Characters>
  <Application>Microsoft Macintosh Word</Application>
  <DocSecurity>0</DocSecurity>
  <Lines>26</Lines>
  <Paragraphs>6</Paragraphs>
  <ScaleCrop>false</ScaleCrop>
  <Company>PTSD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Kidd</dc:creator>
  <cp:keywords/>
  <cp:lastModifiedBy>Matthew Spangler</cp:lastModifiedBy>
  <cp:revision>11</cp:revision>
  <cp:lastPrinted>2014-05-27T19:43:00Z</cp:lastPrinted>
  <dcterms:created xsi:type="dcterms:W3CDTF">2014-06-20T15:49:00Z</dcterms:created>
  <dcterms:modified xsi:type="dcterms:W3CDTF">2014-09-03T04:18:00Z</dcterms:modified>
</cp:coreProperties>
</file>